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52" w:rsidRPr="00941852" w:rsidRDefault="00941852" w:rsidP="008C73C5">
      <w:pPr>
        <w:jc w:val="center"/>
        <w:rPr>
          <w:b/>
          <w:sz w:val="32"/>
          <w:szCs w:val="32"/>
        </w:rPr>
      </w:pPr>
      <w:r w:rsidRPr="00941852">
        <w:rPr>
          <w:b/>
          <w:sz w:val="32"/>
          <w:szCs w:val="32"/>
        </w:rPr>
        <w:t>Условия Акции «</w:t>
      </w:r>
      <w:r w:rsidR="00A67977">
        <w:rPr>
          <w:b/>
          <w:sz w:val="32"/>
          <w:szCs w:val="32"/>
        </w:rPr>
        <w:t>Барабан удачи</w:t>
      </w:r>
      <w:r w:rsidRPr="00941852">
        <w:rPr>
          <w:b/>
          <w:sz w:val="32"/>
          <w:szCs w:val="32"/>
        </w:rPr>
        <w:t>»</w:t>
      </w:r>
    </w:p>
    <w:p w:rsidR="00941852" w:rsidRPr="00941852" w:rsidRDefault="00941852" w:rsidP="008C73C5">
      <w:pPr>
        <w:jc w:val="both"/>
        <w:rPr>
          <w:b/>
          <w:sz w:val="26"/>
          <w:szCs w:val="26"/>
        </w:rPr>
      </w:pPr>
      <w:r w:rsidRPr="00941852">
        <w:rPr>
          <w:b/>
          <w:sz w:val="26"/>
          <w:szCs w:val="26"/>
        </w:rPr>
        <w:t xml:space="preserve">1. ОБЩИЕ ПОЛОЖЕНИЯ </w:t>
      </w:r>
    </w:p>
    <w:p w:rsidR="00941852" w:rsidRDefault="00941852" w:rsidP="008C73C5">
      <w:pPr>
        <w:jc w:val="both"/>
      </w:pPr>
      <w:r>
        <w:t>1.1. Акция «</w:t>
      </w:r>
      <w:r w:rsidR="00A67977">
        <w:t>Барабан удачи</w:t>
      </w:r>
      <w:r>
        <w:t xml:space="preserve">» – стимулирующее мероприятие, направленное на повышение лояльности клиентов к изданиям Группы «Актион», а именно к </w:t>
      </w:r>
      <w:r w:rsidR="00A67977">
        <w:t>журналу «</w:t>
      </w:r>
      <w:proofErr w:type="spellStart"/>
      <w:r w:rsidR="00A67977">
        <w:t>Госзакупки.ру</w:t>
      </w:r>
      <w:proofErr w:type="spellEnd"/>
      <w:r w:rsidR="00A67977">
        <w:t>»</w:t>
      </w:r>
      <w:r>
        <w:t xml:space="preserve">. </w:t>
      </w:r>
    </w:p>
    <w:p w:rsidR="00941852" w:rsidRDefault="00941852" w:rsidP="008C73C5">
      <w:pPr>
        <w:jc w:val="both"/>
      </w:pPr>
      <w:r>
        <w:t xml:space="preserve">1.2. Даты проведения Акции: с </w:t>
      </w:r>
      <w:r w:rsidR="00E07CF0">
        <w:t>1</w:t>
      </w:r>
      <w:r w:rsidR="00A67977">
        <w:t>4</w:t>
      </w:r>
      <w:r w:rsidR="00E07CF0">
        <w:t xml:space="preserve"> </w:t>
      </w:r>
      <w:r w:rsidR="00A67977">
        <w:t>июля</w:t>
      </w:r>
      <w:r w:rsidR="00E07CF0">
        <w:t xml:space="preserve"> 2025</w:t>
      </w:r>
      <w:r>
        <w:t xml:space="preserve"> года по </w:t>
      </w:r>
      <w:r w:rsidR="00A67977">
        <w:t>20 июля</w:t>
      </w:r>
      <w:r>
        <w:t xml:space="preserve"> 202</w:t>
      </w:r>
      <w:r w:rsidR="00E07CF0">
        <w:t>5</w:t>
      </w:r>
      <w:r>
        <w:t xml:space="preserve"> года. </w:t>
      </w:r>
    </w:p>
    <w:p w:rsidR="00941852" w:rsidRDefault="00941852" w:rsidP="008C73C5">
      <w:pPr>
        <w:jc w:val="both"/>
      </w:pPr>
      <w:r>
        <w:t>1.3. Сайт –</w:t>
      </w:r>
      <w:r w:rsidR="00A67977">
        <w:t xml:space="preserve"> </w:t>
      </w:r>
      <w:hyperlink r:id="rId4" w:history="1">
        <w:r w:rsidR="00A67977" w:rsidRPr="0053111F">
          <w:rPr>
            <w:rStyle w:val="a3"/>
          </w:rPr>
          <w:t>https://proflit.pro-goszakaz.ru/15anniversary/</w:t>
        </w:r>
      </w:hyperlink>
      <w:r w:rsidR="00A67977">
        <w:t xml:space="preserve"> </w:t>
      </w:r>
      <w:r>
        <w:t xml:space="preserve">(далее – Сайт) </w:t>
      </w:r>
    </w:p>
    <w:p w:rsidR="00941852" w:rsidRDefault="00941852" w:rsidP="008C73C5">
      <w:pPr>
        <w:jc w:val="both"/>
      </w:pPr>
      <w:r>
        <w:t>1.4. Организатор Акции – ООО "</w:t>
      </w:r>
      <w:proofErr w:type="spellStart"/>
      <w:r>
        <w:t>Актион-диджитал</w:t>
      </w:r>
      <w:proofErr w:type="spellEnd"/>
      <w:r>
        <w:t xml:space="preserve">", 123022, г. Москва, </w:t>
      </w:r>
      <w:proofErr w:type="spellStart"/>
      <w:r>
        <w:t>вн.тер.г</w:t>
      </w:r>
      <w:proofErr w:type="spellEnd"/>
      <w:r>
        <w:t xml:space="preserve">. муниципальный округ Пресненский, переулок 1-й Земельный, этаж 15 ком. 1511а </w:t>
      </w:r>
    </w:p>
    <w:p w:rsidR="00941852" w:rsidRDefault="00941852" w:rsidP="008C73C5">
      <w:pPr>
        <w:jc w:val="both"/>
      </w:pPr>
      <w:r>
        <w:t xml:space="preserve">1.5. Участником Акции может стать физическое лицо (гражданин Российской Федерации, достигший совершеннолетия) или юридическое лицо (в лице его представителя), действующее на территории Российской Федерации. </w:t>
      </w:r>
    </w:p>
    <w:p w:rsidR="00941852" w:rsidRPr="00941852" w:rsidRDefault="00941852" w:rsidP="008C73C5">
      <w:pPr>
        <w:jc w:val="both"/>
        <w:rPr>
          <w:b/>
          <w:sz w:val="26"/>
          <w:szCs w:val="26"/>
        </w:rPr>
      </w:pPr>
      <w:r w:rsidRPr="00941852">
        <w:rPr>
          <w:b/>
          <w:sz w:val="26"/>
          <w:szCs w:val="26"/>
        </w:rPr>
        <w:t xml:space="preserve">2. ЭТАПЫ АКЦИИ </w:t>
      </w:r>
    </w:p>
    <w:p w:rsidR="00941852" w:rsidRDefault="00941852" w:rsidP="008C73C5">
      <w:pPr>
        <w:jc w:val="both"/>
      </w:pPr>
      <w:r>
        <w:t xml:space="preserve">Акция проводится в 3 (три) этапа: </w:t>
      </w:r>
    </w:p>
    <w:p w:rsidR="00941852" w:rsidRDefault="00941852" w:rsidP="008C73C5">
      <w:pPr>
        <w:jc w:val="both"/>
      </w:pPr>
      <w:r>
        <w:t xml:space="preserve">2.1. Первый этап – посещение Участниками Сайта с </w:t>
      </w:r>
      <w:r w:rsidR="00E07CF0">
        <w:t>1</w:t>
      </w:r>
      <w:r w:rsidR="00A67977">
        <w:t>4</w:t>
      </w:r>
      <w:r>
        <w:t xml:space="preserve"> </w:t>
      </w:r>
      <w:r w:rsidR="00A67977">
        <w:t>июля</w:t>
      </w:r>
      <w:r>
        <w:t xml:space="preserve"> 202</w:t>
      </w:r>
      <w:r w:rsidR="00E07CF0">
        <w:t>5</w:t>
      </w:r>
      <w:r w:rsidR="008C73C5">
        <w:t xml:space="preserve"> года по </w:t>
      </w:r>
      <w:r w:rsidR="00A67977">
        <w:t>20 июля</w:t>
      </w:r>
      <w:r>
        <w:t xml:space="preserve"> 202</w:t>
      </w:r>
      <w:r w:rsidR="00E07CF0">
        <w:t>5</w:t>
      </w:r>
      <w:r>
        <w:t xml:space="preserve"> года включительно; </w:t>
      </w:r>
    </w:p>
    <w:p w:rsidR="00941852" w:rsidRDefault="00941852" w:rsidP="008C73C5">
      <w:pPr>
        <w:jc w:val="both"/>
      </w:pPr>
      <w:r>
        <w:t xml:space="preserve">2.2. Второй этап – формирование списков победителей – </w:t>
      </w:r>
      <w:r w:rsidR="00A67977">
        <w:t>21</w:t>
      </w:r>
      <w:r>
        <w:t xml:space="preserve"> </w:t>
      </w:r>
      <w:r w:rsidR="00A67977">
        <w:t>июля</w:t>
      </w:r>
      <w:r>
        <w:t xml:space="preserve"> 202</w:t>
      </w:r>
      <w:r w:rsidR="00E07CF0">
        <w:t>5</w:t>
      </w:r>
      <w:r>
        <w:t xml:space="preserve"> года; </w:t>
      </w:r>
    </w:p>
    <w:p w:rsidR="00941852" w:rsidRDefault="00941852" w:rsidP="008C73C5">
      <w:pPr>
        <w:jc w:val="both"/>
      </w:pPr>
      <w:r>
        <w:t xml:space="preserve">2.3 Третий этап – выполнение Организатором Акции своих обязательств в соответствие с ее условиями – с </w:t>
      </w:r>
      <w:r w:rsidR="00A67977">
        <w:t>22</w:t>
      </w:r>
      <w:r>
        <w:t xml:space="preserve"> </w:t>
      </w:r>
      <w:r w:rsidR="00A67977">
        <w:t>июля</w:t>
      </w:r>
      <w:r>
        <w:t xml:space="preserve"> 202</w:t>
      </w:r>
      <w:r w:rsidR="00E07CF0">
        <w:t>5</w:t>
      </w:r>
      <w:r>
        <w:t xml:space="preserve"> года по 3</w:t>
      </w:r>
      <w:r w:rsidR="00A67977">
        <w:t>1</w:t>
      </w:r>
      <w:r>
        <w:t xml:space="preserve"> </w:t>
      </w:r>
      <w:r w:rsidR="00A67977">
        <w:t>июля</w:t>
      </w:r>
      <w:r>
        <w:t xml:space="preserve"> 202</w:t>
      </w:r>
      <w:r w:rsidR="00E07CF0">
        <w:t>5</w:t>
      </w:r>
      <w:r>
        <w:t xml:space="preserve"> года. </w:t>
      </w:r>
    </w:p>
    <w:p w:rsidR="00941852" w:rsidRPr="00941852" w:rsidRDefault="00941852" w:rsidP="008C73C5">
      <w:pPr>
        <w:jc w:val="both"/>
        <w:rPr>
          <w:b/>
          <w:sz w:val="26"/>
          <w:szCs w:val="26"/>
        </w:rPr>
      </w:pPr>
      <w:r w:rsidRPr="00941852">
        <w:rPr>
          <w:b/>
          <w:sz w:val="26"/>
          <w:szCs w:val="26"/>
        </w:rPr>
        <w:t xml:space="preserve">3. ПОРЯДОК ПРОХОЖДЕНИЯ АКЦИИ И ПОЛУЧЕНИЯ ПОДАРКОВ </w:t>
      </w:r>
    </w:p>
    <w:p w:rsidR="00941852" w:rsidRDefault="00941852" w:rsidP="008C73C5">
      <w:pPr>
        <w:jc w:val="both"/>
      </w:pPr>
      <w:r>
        <w:t xml:space="preserve">3.1. Сайт доступен для всех Участников в период с </w:t>
      </w:r>
      <w:r w:rsidR="00E07CF0">
        <w:t>1</w:t>
      </w:r>
      <w:r w:rsidR="00A67977">
        <w:t>4</w:t>
      </w:r>
      <w:r>
        <w:t xml:space="preserve"> </w:t>
      </w:r>
      <w:r w:rsidR="00A67977">
        <w:t>июля</w:t>
      </w:r>
      <w:r>
        <w:t xml:space="preserve"> 202</w:t>
      </w:r>
      <w:r w:rsidR="00E07CF0">
        <w:t>5</w:t>
      </w:r>
      <w:r>
        <w:t xml:space="preserve"> года по </w:t>
      </w:r>
      <w:r w:rsidR="00A67977">
        <w:t>20 июля</w:t>
      </w:r>
      <w:r>
        <w:t xml:space="preserve"> 202</w:t>
      </w:r>
      <w:r w:rsidR="00E07CF0">
        <w:t>5</w:t>
      </w:r>
      <w:r>
        <w:t xml:space="preserve"> года включительно. Для участия в Акции необходимо нажать кнопку «Крутить» на колесе. </w:t>
      </w:r>
    </w:p>
    <w:p w:rsidR="00941852" w:rsidRDefault="00941852" w:rsidP="008C73C5">
      <w:pPr>
        <w:jc w:val="both"/>
      </w:pPr>
      <w:r>
        <w:t xml:space="preserve">3.2. Участником Акции и получателем подарка может быть только физическое лицо, зарегистрированное с одного адреса электронной почты и только один раз в сутки (данное правило означает, что на следующий день и все последующие дни такое лицо с таким адресом тоже может принять участие в Акции, но только один раз в сутки каждого дня). </w:t>
      </w:r>
    </w:p>
    <w:p w:rsidR="008C73C5" w:rsidRDefault="00941852" w:rsidP="008C73C5">
      <w:pPr>
        <w:jc w:val="both"/>
      </w:pPr>
      <w:r>
        <w:t xml:space="preserve">3.3. При нажатии кнопки «Крутить» Участник получает уведомление о полученном подарке. </w:t>
      </w:r>
    </w:p>
    <w:p w:rsidR="00510826" w:rsidRDefault="00941852" w:rsidP="008C73C5">
      <w:pPr>
        <w:jc w:val="both"/>
      </w:pPr>
      <w:r>
        <w:t xml:space="preserve">3.3.1. Наименование подарка генерируется автоматически из следующих наименований: </w:t>
      </w:r>
    </w:p>
    <w:p w:rsidR="00510826" w:rsidRPr="00A67977" w:rsidRDefault="00510826" w:rsidP="008C73C5">
      <w:pPr>
        <w:jc w:val="both"/>
      </w:pPr>
      <w:r>
        <w:t>1</w:t>
      </w:r>
      <w:r w:rsidR="00941852">
        <w:t>. Электронный подарочный сертификат интернет-магазина OZON (номинал</w:t>
      </w:r>
      <w:r>
        <w:t xml:space="preserve"> – </w:t>
      </w:r>
      <w:r w:rsidR="00A67977">
        <w:t>500</w:t>
      </w:r>
      <w:r>
        <w:t xml:space="preserve"> и 1000</w:t>
      </w:r>
      <w:r w:rsidR="00941852">
        <w:t xml:space="preserve"> рублей). </w:t>
      </w:r>
      <w:r w:rsidR="00941852" w:rsidRPr="00A67977">
        <w:t xml:space="preserve">Использование электронного подарочного сертификата подразумевает, что держатель и/или предъявитель данного сертификата принимает положения и условия, изложенные ниже: </w:t>
      </w:r>
    </w:p>
    <w:p w:rsidR="00510826" w:rsidRPr="00A67977" w:rsidRDefault="00941852" w:rsidP="008C73C5">
      <w:pPr>
        <w:jc w:val="both"/>
      </w:pPr>
      <w:r w:rsidRPr="00A67977">
        <w:t xml:space="preserve">С помощью электронного подарочного сертификата можно приобрести только товары, представленные на сайте </w:t>
      </w:r>
      <w:hyperlink r:id="rId5" w:history="1">
        <w:r w:rsidR="00510826" w:rsidRPr="00A67977">
          <w:rPr>
            <w:rStyle w:val="a3"/>
          </w:rPr>
          <w:t>https://www.ozon.ru</w:t>
        </w:r>
      </w:hyperlink>
      <w:r w:rsidRPr="00A67977">
        <w:t xml:space="preserve">. </w:t>
      </w:r>
    </w:p>
    <w:p w:rsidR="00510826" w:rsidRPr="00A67977" w:rsidRDefault="00941852" w:rsidP="008C73C5">
      <w:pPr>
        <w:jc w:val="both"/>
      </w:pPr>
      <w:r w:rsidRPr="00A67977">
        <w:t xml:space="preserve">Номинал электронного подарочного сертификата указан в рублях на лицевой стороне сертификата. </w:t>
      </w:r>
    </w:p>
    <w:p w:rsidR="00510826" w:rsidRPr="00A67977" w:rsidRDefault="00941852" w:rsidP="008C73C5">
      <w:pPr>
        <w:jc w:val="both"/>
      </w:pPr>
      <w:r w:rsidRPr="00A67977">
        <w:t xml:space="preserve">Электронный подарочный сертификат невозможно обменять на наличные денежные средства или оплачивать покупки в любых магазинах, кроме «Озон». Предъявитель электронного подарочного сертификата получает скидку на любой товар в магазине https://www.ozon.ru в размере номинала сертификата, указанного на лицевой стороне сертификата. Если сумма покупки больше номинала </w:t>
      </w:r>
      <w:r w:rsidRPr="00A67977">
        <w:lastRenderedPageBreak/>
        <w:t xml:space="preserve">сертификата, осуществить доплату можно наличными или по карте, любой из платежных систем, принимаемых к оплате в магазине. </w:t>
      </w:r>
    </w:p>
    <w:p w:rsidR="00510826" w:rsidRPr="00A67977" w:rsidRDefault="00941852" w:rsidP="008C73C5">
      <w:pPr>
        <w:jc w:val="both"/>
      </w:pPr>
      <w:r w:rsidRPr="00A67977">
        <w:t xml:space="preserve">Если сумма покупки меньше номинала сертификата, то подарочный сертификат погашается в момент оплаты выбранного товара и становится недействительным, неиспользованная скидка по подарочному сертификату сгорает. </w:t>
      </w:r>
    </w:p>
    <w:p w:rsidR="00510826" w:rsidRPr="00A67977" w:rsidRDefault="00941852" w:rsidP="008C73C5">
      <w:pPr>
        <w:jc w:val="both"/>
      </w:pPr>
      <w:r w:rsidRPr="00A67977">
        <w:t xml:space="preserve">В случае возврата товара, полностью или частично оплаченного подарочным сертификатом, денежные средства в размере номинала, использованного при оплате подарочного сертификата возвращаются на подарочный сертификат, остальные денежные средства возвращаются покупателю тем же способом, которым была произведена доплата за приобретенный товар. </w:t>
      </w:r>
    </w:p>
    <w:p w:rsidR="00510826" w:rsidRPr="00A67977" w:rsidRDefault="00941852" w:rsidP="008C73C5">
      <w:pPr>
        <w:jc w:val="both"/>
      </w:pPr>
      <w:r w:rsidRPr="00A67977">
        <w:t xml:space="preserve">Электронный подарочный сертификат действителен в течение 12 месяцев с момента активации и является сертификатом на предъявителя. По истечении данного срока электронный подарочный сертификат становится недействительным без уведомления. Моментом активации считается момент покупки электронного подарочного сертификата. Утерянный, украденный или использованный электронный подарочный сертификат восстановлению не подлежит. </w:t>
      </w:r>
    </w:p>
    <w:p w:rsidR="00510826" w:rsidRPr="00A67977" w:rsidRDefault="00941852" w:rsidP="008C73C5">
      <w:pPr>
        <w:jc w:val="both"/>
      </w:pPr>
      <w:r w:rsidRPr="00A67977">
        <w:t xml:space="preserve">Электронный подарочный сертификат может быть использован только один раз. </w:t>
      </w:r>
    </w:p>
    <w:p w:rsidR="00941852" w:rsidRPr="00A67977" w:rsidRDefault="00941852" w:rsidP="008C73C5">
      <w:pPr>
        <w:jc w:val="both"/>
      </w:pPr>
      <w:r w:rsidRPr="00A67977">
        <w:t xml:space="preserve">Организация, выдавшая электронный подарочный сертификат, оставляет за собой право вносить изменения в условия его использования с последующей публикацией информации о соответствующих изменениях на сайте </w:t>
      </w:r>
      <w:hyperlink r:id="rId6" w:history="1">
        <w:r w:rsidRPr="00A67977">
          <w:rPr>
            <w:rStyle w:val="a3"/>
          </w:rPr>
          <w:t>https://www.ozon.ru/</w:t>
        </w:r>
      </w:hyperlink>
      <w:r w:rsidRPr="00A67977">
        <w:t xml:space="preserve">. </w:t>
      </w:r>
    </w:p>
    <w:p w:rsidR="00941852" w:rsidRDefault="00510826" w:rsidP="00510826">
      <w:pPr>
        <w:jc w:val="both"/>
      </w:pPr>
      <w:r>
        <w:t>2</w:t>
      </w:r>
      <w:r w:rsidR="00941852">
        <w:t xml:space="preserve">. </w:t>
      </w:r>
      <w:proofErr w:type="spellStart"/>
      <w:r w:rsidR="00561A6C">
        <w:t>Промокод</w:t>
      </w:r>
      <w:proofErr w:type="spellEnd"/>
      <w:r w:rsidR="00561A6C">
        <w:t xml:space="preserve"> на скидку 1000 и 1500 рублей на подписку журнала «</w:t>
      </w:r>
      <w:proofErr w:type="spellStart"/>
      <w:r w:rsidR="00561A6C">
        <w:t>Госзакупки.ру</w:t>
      </w:r>
      <w:proofErr w:type="spellEnd"/>
      <w:r w:rsidR="00561A6C">
        <w:t>» с прямой ссылкой.</w:t>
      </w:r>
    </w:p>
    <w:p w:rsidR="00907F44" w:rsidRPr="00907F44" w:rsidRDefault="00907F44" w:rsidP="00907F44">
      <w:pPr>
        <w:jc w:val="both"/>
      </w:pPr>
      <w:r>
        <w:t>3. Бесплатны</w:t>
      </w:r>
      <w:r w:rsidR="00561A6C">
        <w:t>е поощрительные материалы в виде рекомендаций, памяток и образцов.</w:t>
      </w:r>
    </w:p>
    <w:p w:rsidR="00AD6BD2" w:rsidRDefault="00907F44" w:rsidP="00510826">
      <w:pPr>
        <w:jc w:val="both"/>
      </w:pPr>
      <w:r>
        <w:t xml:space="preserve">3.4. Электронные сертификаты - подарки отправляются на электронную почту лица, их получившим. </w:t>
      </w:r>
    </w:p>
    <w:p w:rsidR="00AD6BD2" w:rsidRDefault="00907F44" w:rsidP="00510826">
      <w:pPr>
        <w:jc w:val="both"/>
      </w:pPr>
      <w:r>
        <w:t>3.4.</w:t>
      </w:r>
      <w:r w:rsidR="00561A6C">
        <w:t>1</w:t>
      </w:r>
      <w:r>
        <w:t xml:space="preserve"> Отправка электронных сертификатов в качестве подарка на электронную почту осуществляется с </w:t>
      </w:r>
      <w:r w:rsidR="00561A6C">
        <w:t>22</w:t>
      </w:r>
      <w:r>
        <w:t xml:space="preserve"> </w:t>
      </w:r>
      <w:r w:rsidR="00561A6C">
        <w:t>июля</w:t>
      </w:r>
      <w:r>
        <w:t xml:space="preserve"> по 3</w:t>
      </w:r>
      <w:r w:rsidR="00561A6C">
        <w:t>1</w:t>
      </w:r>
      <w:r>
        <w:t xml:space="preserve"> </w:t>
      </w:r>
      <w:r w:rsidR="00561A6C">
        <w:t>июля</w:t>
      </w:r>
      <w:r>
        <w:t xml:space="preserve"> 202</w:t>
      </w:r>
      <w:r w:rsidR="00E07CF0">
        <w:t>5</w:t>
      </w:r>
      <w:r>
        <w:t xml:space="preserve"> года включительно. </w:t>
      </w:r>
    </w:p>
    <w:p w:rsidR="00AD6BD2" w:rsidRDefault="00907F44" w:rsidP="00510826">
      <w:pPr>
        <w:jc w:val="both"/>
      </w:pPr>
      <w:r>
        <w:t xml:space="preserve">3.5 Участник Акции должен предоставить Организатору Акции свой действительный электронный адрес, на который будет выслан электронный сертификат. </w:t>
      </w:r>
    </w:p>
    <w:p w:rsidR="00907F44" w:rsidRDefault="00907F44" w:rsidP="00510826">
      <w:pPr>
        <w:jc w:val="both"/>
      </w:pPr>
      <w:r>
        <w:t xml:space="preserve">3.6 В целях реализации Акции ее Участники дают Организатору разрешение на использование, хранение, обработку и распространение их персональных данных тем способом и в той мере, в которых это необходимо для исполнения условий настоящего Акции. </w:t>
      </w:r>
      <w:bookmarkStart w:id="0" w:name="_GoBack"/>
      <w:bookmarkEnd w:id="0"/>
    </w:p>
    <w:p w:rsidR="00941852" w:rsidRPr="00510826" w:rsidRDefault="00941852" w:rsidP="008C73C5">
      <w:pPr>
        <w:jc w:val="both"/>
        <w:rPr>
          <w:b/>
          <w:sz w:val="26"/>
          <w:szCs w:val="26"/>
        </w:rPr>
      </w:pPr>
      <w:r w:rsidRPr="00510826">
        <w:rPr>
          <w:b/>
          <w:sz w:val="26"/>
          <w:szCs w:val="26"/>
        </w:rPr>
        <w:t xml:space="preserve">4. ДОПОЛНИТЕЛЬНЫЕ УСЛОВИЯ </w:t>
      </w:r>
    </w:p>
    <w:p w:rsidR="00941852" w:rsidRDefault="00941852" w:rsidP="008C73C5">
      <w:pPr>
        <w:jc w:val="both"/>
      </w:pPr>
      <w:r>
        <w:t xml:space="preserve">4.1. Участник Акции действует добровольно и самостоятельно. Участник Акции принимает на себя всю ответственность и последствия, связанные с возможным участием в Акции и получением подарка, берет на себя обязательства по оплате всех предусмотренных законодательством налогов, сборов, пошлин и платежей, связанных с получением подарка. В соответствие со ст. 224 Налогового кодекса Российской Федерации Участник Акции, получивший подарок стоимостью более 4000 (четырех тысяч) рублей, самостоятельно исчисляет и уплачивает сумму налога на доходы физических лиц по ставке 35 % от стоимости полученного подарка и предоставляет в сроки, предусмотренные Налоговым кодексом РФ, в налоговую инспекцию по месту своего учета декларацию по налогу на доходы физических лиц. </w:t>
      </w:r>
    </w:p>
    <w:p w:rsidR="00941852" w:rsidRDefault="00941852" w:rsidP="008C73C5">
      <w:pPr>
        <w:jc w:val="both"/>
      </w:pPr>
      <w:r>
        <w:t xml:space="preserve">4.2. Участие в Акции означает ознакомление и полное согласие Участников Акции с настоящими условиями. Получение Подарка Победителем Акции означает, что он полностью согласен с вышеописанными условиями, не имеет и не будет иметь каких-либо претензий к Организатору, связанных с публичными объявлениями, публикацией информации и интервью о нем или с ним, </w:t>
      </w:r>
      <w:r>
        <w:lastRenderedPageBreak/>
        <w:t xml:space="preserve">при этом Победитель не имеет права требовать выплаты какого-либо вознаграждения за действия, указные в настоящей статье. </w:t>
      </w:r>
    </w:p>
    <w:p w:rsidR="00941852" w:rsidRDefault="00941852" w:rsidP="008C73C5">
      <w:pPr>
        <w:jc w:val="both"/>
      </w:pPr>
      <w:r>
        <w:t xml:space="preserve">4.3. Организатор Акции вправе публиковать разъяснения к настоящим Условиям. </w:t>
      </w:r>
    </w:p>
    <w:p w:rsidR="002F40C8" w:rsidRDefault="00941852" w:rsidP="008C73C5">
      <w:pPr>
        <w:jc w:val="both"/>
      </w:pPr>
      <w:r>
        <w:t>4.4. Организатор Акции вправе досрочно прекратить Акцию, уведомив об этом Участников путем размещения соответствующей информации на Сайте.</w:t>
      </w:r>
    </w:p>
    <w:sectPr w:rsidR="002F4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2E"/>
    <w:rsid w:val="000E056B"/>
    <w:rsid w:val="003B39DC"/>
    <w:rsid w:val="00510826"/>
    <w:rsid w:val="00561A6C"/>
    <w:rsid w:val="008C73C5"/>
    <w:rsid w:val="00907F44"/>
    <w:rsid w:val="00941852"/>
    <w:rsid w:val="00A5652E"/>
    <w:rsid w:val="00A67977"/>
    <w:rsid w:val="00AD6BD2"/>
    <w:rsid w:val="00E0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03D6"/>
  <w15:chartTrackingRefBased/>
  <w15:docId w15:val="{F1720E2B-3149-4BF7-9E05-44626136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1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zon.ru/" TargetMode="External"/><Relationship Id="rId5" Type="http://schemas.openxmlformats.org/officeDocument/2006/relationships/hyperlink" Target="https://www.ozon.ru" TargetMode="External"/><Relationship Id="rId4" Type="http://schemas.openxmlformats.org/officeDocument/2006/relationships/hyperlink" Target="https://proflit.pro-goszakaz.ru/15annivers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Ивжич Анна Юрьевна</dc:creator>
  <cp:keywords/>
  <dc:description/>
  <cp:lastModifiedBy>Мельник Александра Романовна</cp:lastModifiedBy>
  <cp:revision>5</cp:revision>
  <dcterms:created xsi:type="dcterms:W3CDTF">2024-02-29T14:50:00Z</dcterms:created>
  <dcterms:modified xsi:type="dcterms:W3CDTF">2025-07-03T10:38:00Z</dcterms:modified>
</cp:coreProperties>
</file>